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FC5CB" w14:textId="6936F07C" w:rsidR="00C43239" w:rsidRPr="004A029C" w:rsidRDefault="00C43239" w:rsidP="00C43239">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F7108F" w:rsidRPr="00F7108F">
        <w:rPr>
          <w:rFonts w:cs="Arial"/>
          <w:sz w:val="24"/>
          <w:szCs w:val="24"/>
        </w:rPr>
        <w:t>R4-2207946</w:t>
      </w:r>
    </w:p>
    <w:p w14:paraId="0583D9BC" w14:textId="77777777" w:rsidR="00C43239" w:rsidRPr="004A029C" w:rsidRDefault="00C43239" w:rsidP="00C43239">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EE75F2">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6666FC44" w:rsidR="00341822" w:rsidRPr="00E41148" w:rsidRDefault="00C02E40" w:rsidP="00A51B4D">
            <w:pPr>
              <w:pStyle w:val="CRCoverPage"/>
              <w:spacing w:after="0"/>
              <w:jc w:val="center"/>
              <w:rPr>
                <w:noProof/>
                <w:sz w:val="28"/>
              </w:rPr>
            </w:pPr>
            <w:r w:rsidRPr="00C02E40">
              <w:rPr>
                <w:b/>
                <w:noProof/>
                <w:sz w:val="28"/>
                <w:szCs w:val="28"/>
              </w:rPr>
              <w:t>1</w:t>
            </w:r>
            <w:r w:rsidR="0065508D">
              <w:rPr>
                <w:b/>
                <w:noProof/>
                <w:sz w:val="28"/>
                <w:szCs w:val="28"/>
              </w:rPr>
              <w:t>6</w:t>
            </w:r>
            <w:r w:rsidRPr="00C02E40">
              <w:rPr>
                <w:b/>
                <w:noProof/>
                <w:sz w:val="28"/>
                <w:szCs w:val="28"/>
              </w:rPr>
              <w:t>.1</w:t>
            </w:r>
            <w:r w:rsidR="00BA0962">
              <w:rPr>
                <w:b/>
                <w:noProof/>
                <w:sz w:val="28"/>
                <w:szCs w:val="28"/>
              </w:rPr>
              <w:t>1</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3A32F13" w:rsidR="00341822" w:rsidRDefault="00C3663D" w:rsidP="00A51B4D">
            <w:pPr>
              <w:pStyle w:val="CRCoverPage"/>
              <w:spacing w:after="0"/>
              <w:ind w:left="100"/>
              <w:rPr>
                <w:noProof/>
              </w:rPr>
            </w:pPr>
            <w:r w:rsidRPr="00C3663D">
              <w:t>draft Cat-F CR (R16) to SCell Activation Core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0432A9EA" w:rsidR="00B25F0D" w:rsidRDefault="00D244B8" w:rsidP="00A82E53">
            <w:pPr>
              <w:pStyle w:val="CRCoverPage"/>
              <w:spacing w:after="0"/>
              <w:ind w:left="100"/>
              <w:rPr>
                <w:noProof/>
              </w:rPr>
            </w:pPr>
            <w:r w:rsidRPr="00D244B8">
              <w:rPr>
                <w:noProof/>
              </w:rPr>
              <w:t>NR_unlic-Core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000AB5B0" w:rsidR="00B25F0D" w:rsidRDefault="00515E53"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2FC0EA0" w:rsidR="00A0742B" w:rsidRDefault="00A0742B" w:rsidP="00A0742B">
            <w:pPr>
              <w:pStyle w:val="CRCoverPage"/>
              <w:spacing w:after="0"/>
              <w:ind w:left="100"/>
              <w:rPr>
                <w:noProof/>
              </w:rPr>
            </w:pPr>
            <w:r w:rsidRPr="00111350">
              <w:rPr>
                <w:rFonts w:hint="eastAsia"/>
                <w:lang w:eastAsia="zh-CN"/>
              </w:rPr>
              <w:t>Rel</w:t>
            </w:r>
            <w:r w:rsidRPr="00111350">
              <w:t>-1</w:t>
            </w:r>
            <w:r w:rsidR="0065508D">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4B14" w14:textId="77777777" w:rsidR="00B33D9A" w:rsidRDefault="00B33D9A" w:rsidP="00B33D9A">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276BB03" w:rsidR="00A0742B" w:rsidRPr="004B37EA" w:rsidRDefault="00F84DDA"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102E2B6" w:rsidR="00A0742B" w:rsidRDefault="0000060E" w:rsidP="00A0742B">
            <w:pPr>
              <w:pStyle w:val="CRCoverPage"/>
              <w:spacing w:after="0"/>
              <w:rPr>
                <w:noProof/>
                <w:lang w:eastAsia="zh-CN"/>
              </w:rPr>
            </w:pPr>
            <w:r w:rsidRPr="0000060E">
              <w:t>8.3A.2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14801AB3" w14:textId="77777777" w:rsidR="00B275AD" w:rsidRPr="00885F53" w:rsidRDefault="00B275AD" w:rsidP="00B275AD">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118D0ED6" w14:textId="77777777" w:rsidR="00B275AD" w:rsidRDefault="00B275AD" w:rsidP="00B275AD">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6B7ED7FE" w14:textId="77777777" w:rsidR="00B275AD" w:rsidRPr="00885F53" w:rsidRDefault="00B275AD" w:rsidP="00B275AD">
      <w:pPr>
        <w:rPr>
          <w:lang w:eastAsia="zh-CN"/>
        </w:rPr>
      </w:pPr>
      <w:r w:rsidRPr="00885F53">
        <w:t>The delay within which the UE shall be able to activate the deactivated SCell depends upon the specified conditions.</w:t>
      </w:r>
    </w:p>
    <w:p w14:paraId="7C312A93" w14:textId="77777777" w:rsidR="00B275AD" w:rsidRPr="00885F53" w:rsidRDefault="00B275AD" w:rsidP="00B275AD">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53B3A9F" w14:textId="77777777" w:rsidR="00B275AD" w:rsidRDefault="00B275AD" w:rsidP="00B275AD">
      <w:pPr>
        <w:pStyle w:val="B1"/>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4C44AAEC" w14:textId="77777777" w:rsidR="00B275AD" w:rsidRPr="00885F53" w:rsidRDefault="00B275AD" w:rsidP="00B275AD">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015DEC51" w14:textId="77777777" w:rsidR="00B275AD" w:rsidRPr="00885F53" w:rsidRDefault="00B275AD" w:rsidP="00B275AD">
      <w:pPr>
        <w:pStyle w:val="B30"/>
      </w:pPr>
      <w:r>
        <w:t>-</w:t>
      </w:r>
      <w:r>
        <w:tab/>
      </w:r>
      <w:r w:rsidRPr="00885F53">
        <w:t>If the SCell is known, T</w:t>
      </w:r>
      <w:r w:rsidRPr="00885F53">
        <w:rPr>
          <w:vertAlign w:val="subscript"/>
        </w:rPr>
        <w:t>activation_time</w:t>
      </w:r>
      <w:r>
        <w:rPr>
          <w:vertAlign w:val="subscript"/>
        </w:rPr>
        <w:t>_withCCA</w:t>
      </w:r>
      <w:r w:rsidRPr="00885F53">
        <w:t xml:space="preserve"> is:</w:t>
      </w:r>
    </w:p>
    <w:p w14:paraId="0B3F84F8" w14:textId="77777777" w:rsidR="00B275AD" w:rsidRPr="00885F53" w:rsidRDefault="00B275AD" w:rsidP="00B275AD">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1EDCD1A6" w14:textId="77777777" w:rsidR="00B275AD" w:rsidRPr="00885F53" w:rsidRDefault="00B275AD" w:rsidP="00B275AD">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 SCell measurement cycle is larger than 160ms.</w:t>
      </w:r>
    </w:p>
    <w:p w14:paraId="18638B16" w14:textId="77777777" w:rsidR="00B275AD" w:rsidRPr="00885F53" w:rsidRDefault="00B275AD" w:rsidP="00B275AD">
      <w:pPr>
        <w:pStyle w:val="B30"/>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3DDB888C" w14:textId="77777777" w:rsidR="00B275AD" w:rsidRPr="00885F53" w:rsidRDefault="00B275AD" w:rsidP="00B275AD">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2A1231DF" w14:textId="77777777" w:rsidR="00B275AD" w:rsidRPr="00885F53" w:rsidRDefault="00B275AD" w:rsidP="00B275AD">
      <w:pPr>
        <w:pStyle w:val="B30"/>
        <w:rPr>
          <w:lang w:eastAsia="zh-CN"/>
        </w:rPr>
      </w:pPr>
      <w:r>
        <w:rPr>
          <w:lang w:eastAsia="zh-CN"/>
        </w:rPr>
        <w:tab/>
      </w:r>
      <w:r w:rsidRPr="00885F53">
        <w:rPr>
          <w:lang w:eastAsia="zh-CN"/>
        </w:rPr>
        <w:t>Where,</w:t>
      </w:r>
    </w:p>
    <w:p w14:paraId="1710136D" w14:textId="77777777" w:rsidR="00B275AD" w:rsidRPr="00885F53" w:rsidRDefault="00B275AD" w:rsidP="00B275AD">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5EC60726" w14:textId="77777777" w:rsidR="00B275AD" w:rsidRDefault="00B275AD" w:rsidP="00B275AD">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6E0D32BD" w14:textId="77777777" w:rsidR="00B275AD" w:rsidRPr="00885F53" w:rsidRDefault="00B275AD" w:rsidP="00B275AD">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0B60791F" w14:textId="77777777" w:rsidR="00B275AD" w:rsidRPr="00885F53" w:rsidRDefault="00B275AD" w:rsidP="00B275AD">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0F134280" w14:textId="77777777" w:rsidR="00B275AD" w:rsidRPr="00885F53" w:rsidRDefault="00B275AD" w:rsidP="00B275AD">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0EAF0BA" w14:textId="77777777" w:rsidR="00B275AD" w:rsidRDefault="00B275AD" w:rsidP="00B275AD">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002213AC" w14:textId="77777777" w:rsidR="00B275AD" w:rsidRDefault="00B275AD" w:rsidP="00B275AD">
      <w:pPr>
        <w:pStyle w:val="B30"/>
        <w:rPr>
          <w:lang w:eastAsia="zh-CN"/>
        </w:rPr>
      </w:pPr>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p w14:paraId="365969F4" w14:textId="77777777" w:rsidR="00B275AD" w:rsidRDefault="00B275AD" w:rsidP="00B275AD">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1F427F86" w14:textId="77777777" w:rsidR="00B275AD" w:rsidRDefault="00B275AD" w:rsidP="00B275AD">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5522FD49" w14:textId="77777777" w:rsidR="00B275AD" w:rsidRDefault="00B275AD" w:rsidP="00B275AD">
      <w:pPr>
        <w:pStyle w:val="B4"/>
        <w:rPr>
          <w:lang w:eastAsia="zh-CN"/>
        </w:rPr>
      </w:pPr>
      <w:r>
        <w:rPr>
          <w:lang w:eastAsia="zh-CN"/>
        </w:rPr>
        <w:tab/>
        <w:t>in the SCell being activated, for inter-band scenario, or</w:t>
      </w:r>
    </w:p>
    <w:p w14:paraId="3A5BCFE8" w14:textId="77777777" w:rsidR="00B275AD" w:rsidRDefault="00B275AD" w:rsidP="00B275AD">
      <w:pPr>
        <w:pStyle w:val="B4"/>
        <w:rPr>
          <w:lang w:eastAsia="zh-CN"/>
        </w:rPr>
      </w:pPr>
      <w:r>
        <w:rPr>
          <w:lang w:eastAsia="zh-CN"/>
        </w:rPr>
        <w:tab/>
        <w:t>in any of the SCells already activated or being activated provided their cell specific reference signals are configured in the same slot, for intra-band scenario</w:t>
      </w:r>
    </w:p>
    <w:p w14:paraId="6F43D0D1" w14:textId="77777777" w:rsidR="00B275AD" w:rsidRDefault="00B275AD" w:rsidP="00B275AD">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7AEE474" w14:textId="77777777" w:rsidR="00B275AD" w:rsidRDefault="00B275AD" w:rsidP="00B275AD">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2B7EF9CD" w14:textId="77777777" w:rsidR="00B275AD" w:rsidRDefault="00B275AD" w:rsidP="00B275AD">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41420823" w14:textId="77777777" w:rsidR="00B275AD" w:rsidRPr="0089536E" w:rsidRDefault="00B275AD" w:rsidP="00B275AD">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1D3EF850" w14:textId="77777777" w:rsidR="00B275AD" w:rsidRPr="006D72DC" w:rsidRDefault="00B275AD" w:rsidP="00B275AD">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13C8E77D" w14:textId="77777777" w:rsidR="00B275AD" w:rsidRPr="002F5786" w:rsidRDefault="00B275AD" w:rsidP="00B275AD">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1D655265" w14:textId="77777777" w:rsidR="00B275AD" w:rsidRPr="00885F53" w:rsidRDefault="00B275AD" w:rsidP="00B275AD">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5316B812" w14:textId="77777777" w:rsidR="00B275AD" w:rsidRPr="00885F53" w:rsidRDefault="00B275AD" w:rsidP="00B275AD">
      <w:pPr>
        <w:pStyle w:val="B1"/>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29A05A0A" w14:textId="77777777" w:rsidR="00B275AD" w:rsidRPr="00885F53" w:rsidRDefault="00B275AD" w:rsidP="00B275AD">
      <w:pPr>
        <w:pStyle w:val="B20"/>
        <w:rPr>
          <w:lang w:eastAsia="zh-CN"/>
        </w:rPr>
      </w:pPr>
      <w:r w:rsidRPr="00885F53">
        <w:t>-</w:t>
      </w:r>
      <w:r w:rsidRPr="00885F53">
        <w:tab/>
        <w:t>the UE has sent a valid measurement report for the SCell being activated and</w:t>
      </w:r>
    </w:p>
    <w:p w14:paraId="07AB00C3" w14:textId="77777777" w:rsidR="00B275AD" w:rsidRPr="00182054" w:rsidRDefault="00B275AD" w:rsidP="00B275AD">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4648E51F" w14:textId="77777777" w:rsidR="00B275AD" w:rsidRPr="00885F53" w:rsidRDefault="00B275AD" w:rsidP="00B275AD">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also remains detectable in the SMTC occasions available at the UE during the SCell activation delay according to the cell identification conditions specified in clause</w:t>
      </w:r>
      <w:r w:rsidRPr="00182054">
        <w:rPr>
          <w:lang w:eastAsia="zh-CN"/>
        </w:rPr>
        <w:t xml:space="preserve"> 9.2A and 9.3A</w:t>
      </w:r>
      <w:r w:rsidRPr="00182054">
        <w:t>.</w:t>
      </w:r>
    </w:p>
    <w:p w14:paraId="758ABD83" w14:textId="77777777" w:rsidR="00B275AD" w:rsidRDefault="00B275AD" w:rsidP="00B275AD">
      <w:pPr>
        <w:pStyle w:val="B1"/>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66952FF7" w14:textId="77777777" w:rsidR="00B275AD" w:rsidRPr="00885F53" w:rsidRDefault="00B275AD" w:rsidP="00B275AD">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45E0DCC" w14:textId="77777777" w:rsidR="00B275AD" w:rsidRPr="00885F53" w:rsidRDefault="00B275AD" w:rsidP="00B275AD">
      <w:r w:rsidRPr="00885F53">
        <w:t>In addition to CSI reporting defined above, UE shall also apply other actions related to the activation command specified in TS 38.331 [2] for a SCell at the first opportunities for the corresponding actions once the SCell is activated.</w:t>
      </w:r>
    </w:p>
    <w:p w14:paraId="2743F047" w14:textId="77777777" w:rsidR="00B275AD" w:rsidRDefault="00B275AD" w:rsidP="00B275AD">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4658ADD" w14:textId="77777777" w:rsidR="00B275AD" w:rsidRDefault="00B275AD" w:rsidP="00B275AD">
      <w:pPr>
        <w:pStyle w:val="B1"/>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768D2D87" w14:textId="77777777" w:rsidR="00B275AD" w:rsidRPr="002F5786" w:rsidRDefault="00B275AD" w:rsidP="00B275AD">
      <w:pPr>
        <w:pStyle w:val="B1"/>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21188DF4" w14:textId="77777777" w:rsidR="00B275AD" w:rsidRDefault="00B275AD" w:rsidP="00B275AD">
      <w:pPr>
        <w:pStyle w:val="B1"/>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460A917F" w14:textId="77777777" w:rsidR="00B275AD" w:rsidRDefault="00B275AD" w:rsidP="00B275AD">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1E7C9665" w14:textId="77777777" w:rsidR="00B275AD" w:rsidRDefault="00B275AD" w:rsidP="00B275AD">
      <w:pPr>
        <w:pStyle w:val="B1"/>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2CA271B1" w14:textId="77777777" w:rsidR="00B275AD" w:rsidRPr="00D4525C" w:rsidRDefault="00B275AD" w:rsidP="00B275AD">
      <w:pPr>
        <w:rPr>
          <w:rFonts w:eastAsia="Times New Roman"/>
        </w:rPr>
      </w:pPr>
      <w:r w:rsidRPr="00D4525C">
        <w:rPr>
          <w:rFonts w:eastAsia="Times New Roman"/>
        </w:rPr>
        <w:t>For intra-band CA,</w:t>
      </w:r>
    </w:p>
    <w:p w14:paraId="6EF05456"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W</w:t>
      </w:r>
      <w:r w:rsidRPr="00E6635C">
        <w:rPr>
          <w:rFonts w:eastAsia="Times New Roman"/>
        </w:rPr>
        <w:t>hile the SCell being activated is known with measurement cycle equal to or smaller than 160ms, no more than one interruption is allowed during SCell activation</w:t>
      </w:r>
      <w:r w:rsidRPr="00D4525C">
        <w:rPr>
          <w:rFonts w:eastAsia="Times New Roman"/>
        </w:rPr>
        <w:t xml:space="preserve">. </w:t>
      </w:r>
    </w:p>
    <w:p w14:paraId="14E05A8F"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known with measurement cycle greater than 160ms, up to 1+L</w:t>
      </w:r>
      <w:r w:rsidRPr="00D4525C">
        <w:rPr>
          <w:rFonts w:eastAsia="Times New Roman"/>
          <w:vertAlign w:val="subscript"/>
        </w:rPr>
        <w:t>2,1</w:t>
      </w:r>
      <w:r w:rsidRPr="00D4525C">
        <w:rPr>
          <w:rFonts w:eastAsia="Times New Roman"/>
        </w:rPr>
        <w:t xml:space="preserve"> interruptions are allowed during SCell activation, </w:t>
      </w:r>
    </w:p>
    <w:p w14:paraId="7DFEE867"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unknown, up to 1+L</w:t>
      </w:r>
      <w:r w:rsidRPr="00D4525C">
        <w:rPr>
          <w:rFonts w:eastAsia="Times New Roman"/>
          <w:vertAlign w:val="subscript"/>
        </w:rPr>
        <w:t>3,1</w:t>
      </w:r>
      <w:r w:rsidRPr="00D4525C">
        <w:rPr>
          <w:rFonts w:eastAsia="Times New Roman"/>
        </w:rPr>
        <w:t xml:space="preserve"> interruptions are allowed during SCell activation</w:t>
      </w:r>
      <w:r w:rsidRPr="00E6635C">
        <w:rPr>
          <w:rFonts w:eastAsia="Times New Roman"/>
        </w:rPr>
        <w:t xml:space="preserve">. </w:t>
      </w:r>
      <w:r w:rsidRPr="00D4525C">
        <w:rPr>
          <w:rFonts w:eastAsia="Times New Roman"/>
        </w:rPr>
        <w:t>When L</w:t>
      </w:r>
      <w:r w:rsidRPr="00D4525C">
        <w:rPr>
          <w:rFonts w:eastAsia="Times New Roman"/>
          <w:vertAlign w:val="subscript"/>
        </w:rPr>
        <w:t>3,1</w:t>
      </w:r>
      <w:r w:rsidRPr="00D4525C">
        <w:rPr>
          <w:rFonts w:eastAsia="Times New Roman"/>
        </w:rPr>
        <w:t xml:space="preserve">&gt;0, performance degradation may be expected on any activated intra-band victim cells during the SCell activation </w:t>
      </w:r>
    </w:p>
    <w:p w14:paraId="3726AA0F"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For a single interruption (L=0), interruption window length at SCell activation does not depend on DL CCA failures.</w:t>
      </w:r>
    </w:p>
    <w:p w14:paraId="6156D7FD" w14:textId="77777777" w:rsidR="00B275AD" w:rsidRPr="00D4525C" w:rsidRDefault="00B275AD" w:rsidP="00B275AD">
      <w:pPr>
        <w:overflowPunct w:val="0"/>
        <w:autoSpaceDE w:val="0"/>
        <w:autoSpaceDN w:val="0"/>
        <w:adjustRightInd w:val="0"/>
        <w:spacing w:after="0"/>
        <w:ind w:left="644"/>
        <w:textAlignment w:val="baseline"/>
        <w:rPr>
          <w:rFonts w:eastAsia="Times New Roman"/>
        </w:rPr>
      </w:pPr>
    </w:p>
    <w:p w14:paraId="5BA8FD3E" w14:textId="77777777" w:rsidR="00B275AD" w:rsidRPr="00D4525C" w:rsidRDefault="00B275AD" w:rsidP="00B275AD">
      <w:pPr>
        <w:rPr>
          <w:rFonts w:eastAsia="Times New Roman"/>
        </w:rPr>
      </w:pPr>
      <w:r w:rsidRPr="00D4525C">
        <w:rPr>
          <w:rFonts w:eastAsia="Times New Roman"/>
        </w:rPr>
        <w:t>For inter-band CA,</w:t>
      </w:r>
    </w:p>
    <w:p w14:paraId="7D0828C8" w14:textId="77777777" w:rsidR="00B275AD" w:rsidRPr="00D4525C" w:rsidRDefault="00B275AD" w:rsidP="00B275AD">
      <w:pPr>
        <w:ind w:left="568" w:hanging="284"/>
        <w:rPr>
          <w:rFonts w:eastAsia="Times New Roman"/>
        </w:rPr>
      </w:pPr>
      <w:r w:rsidRPr="00D4525C">
        <w:rPr>
          <w:rFonts w:eastAsia="Times New Roman"/>
          <w:lang w:eastAsia="zh-CN"/>
        </w:rPr>
        <w:t>-</w:t>
      </w:r>
      <w:r w:rsidRPr="00D4525C">
        <w:rPr>
          <w:rFonts w:eastAsia="Times New Roman"/>
          <w:lang w:eastAsia="zh-CN"/>
        </w:rPr>
        <w:tab/>
      </w:r>
      <w:r w:rsidRPr="00D4525C">
        <w:rPr>
          <w:rFonts w:eastAsia="Times New Roman"/>
        </w:rPr>
        <w:t>For any active cell in the same band with the SCell being activated, the interruption requirements (i.e. number of interruptions and starting point of an interruption) for intra-band CA apply.</w:t>
      </w:r>
    </w:p>
    <w:p w14:paraId="3D118B20" w14:textId="77777777" w:rsidR="00B275AD" w:rsidRPr="00D4525C" w:rsidRDefault="00B275AD" w:rsidP="00B275AD">
      <w:pPr>
        <w:ind w:left="568" w:hanging="284"/>
        <w:rPr>
          <w:rFonts w:eastAsia="Times New Roman"/>
        </w:rPr>
      </w:pPr>
      <w:r w:rsidRPr="00D4525C">
        <w:rPr>
          <w:rFonts w:eastAsia="Times New Roman"/>
        </w:rPr>
        <w:t>-</w:t>
      </w:r>
      <w:r w:rsidRPr="00D4525C">
        <w:rPr>
          <w:rFonts w:eastAsia="Times New Roman"/>
        </w:rPr>
        <w:tab/>
        <w:t>For any active cell outside the band with the SCell being activated, a single interruption applies</w:t>
      </w:r>
    </w:p>
    <w:p w14:paraId="651317E0" w14:textId="77777777" w:rsidR="00B275AD" w:rsidRPr="00D4525C" w:rsidRDefault="00B275AD" w:rsidP="00B275AD">
      <w:pPr>
        <w:rPr>
          <w:rFonts w:eastAsia="Times New Roman"/>
        </w:rPr>
      </w:pPr>
      <w:r w:rsidRPr="00D4525C">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2887D0A1" w14:textId="2F374C19" w:rsidR="00B275AD" w:rsidRPr="00307518" w:rsidRDefault="00B275AD" w:rsidP="00B275AD">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ins w:id="5" w:author="Qualcomm-CH" w:date="2022-03-01T14:16:00Z">
        <w:r w:rsidR="009F73EA" w:rsidRPr="000575C2">
          <w:rPr>
            <w:rFonts w:eastAsia="SimSun"/>
            <w:lang w:eastAsia="zh-CN"/>
          </w:rPr>
          <w:t>after at least one CSI-RS transmission occasion for channel measurement</w:t>
        </w:r>
        <w:r w:rsidR="009F73EA" w:rsidRPr="00DD19BC">
          <w:rPr>
            <w:rFonts w:eastAsia="SimSun"/>
          </w:rPr>
          <w:t xml:space="preserve"> </w:t>
        </w:r>
      </w:ins>
      <w:r w:rsidRPr="00885F53">
        <w:t>and until the UE has completed the SCell activation, the UE shall report out of range if the UE has available uplink resources to report CQI for the SCell.</w:t>
      </w:r>
    </w:p>
    <w:p w14:paraId="7D5B8BAC" w14:textId="77777777" w:rsidR="00B275AD" w:rsidRDefault="00B275AD" w:rsidP="00B275AD">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3C0A47DC" w14:textId="77777777" w:rsidR="00B275AD" w:rsidRDefault="00B275AD" w:rsidP="00B275AD">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7917D31F" w14:textId="65F9893F" w:rsidR="004F4BAE" w:rsidRDefault="004F4BAE" w:rsidP="004F4BA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85A8F">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2BF89D7" w14:textId="77777777" w:rsidR="004F4BAE" w:rsidRPr="004F4BAE" w:rsidRDefault="004F4BAE" w:rsidP="004F4BAE">
      <w:pPr>
        <w:rPr>
          <w:lang w:eastAsia="zh-CN"/>
        </w:rPr>
      </w:pPr>
    </w:p>
    <w:sectPr w:rsidR="004F4BAE" w:rsidRPr="004F4B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F710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F71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1"/>
  </w:num>
  <w:num w:numId="3">
    <w:abstractNumId w:val="25"/>
  </w:num>
  <w:num w:numId="4">
    <w:abstractNumId w:val="20"/>
  </w:num>
  <w:num w:numId="5">
    <w:abstractNumId w:val="33"/>
  </w:num>
  <w:num w:numId="6">
    <w:abstractNumId w:val="36"/>
  </w:num>
  <w:num w:numId="7">
    <w:abstractNumId w:val="32"/>
  </w:num>
  <w:num w:numId="8">
    <w:abstractNumId w:val="37"/>
  </w:num>
  <w:num w:numId="9">
    <w:abstractNumId w:val="14"/>
  </w:num>
  <w:num w:numId="10">
    <w:abstractNumId w:val="16"/>
  </w:num>
  <w:num w:numId="11">
    <w:abstractNumId w:val="8"/>
  </w:num>
  <w:num w:numId="12">
    <w:abstractNumId w:val="18"/>
  </w:num>
  <w:num w:numId="13">
    <w:abstractNumId w:val="12"/>
  </w:num>
  <w:num w:numId="14">
    <w:abstractNumId w:val="3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1"/>
  </w:num>
  <w:num w:numId="21">
    <w:abstractNumId w:val="23"/>
  </w:num>
  <w:num w:numId="22">
    <w:abstractNumId w:val="9"/>
  </w:num>
  <w:num w:numId="23">
    <w:abstractNumId w:val="21"/>
  </w:num>
  <w:num w:numId="24">
    <w:abstractNumId w:val="22"/>
  </w:num>
  <w:num w:numId="25">
    <w:abstractNumId w:val="10"/>
  </w:num>
  <w:num w:numId="26">
    <w:abstractNumId w:val="30"/>
  </w:num>
  <w:num w:numId="27">
    <w:abstractNumId w:val="29"/>
  </w:num>
  <w:num w:numId="28">
    <w:abstractNumId w:val="28"/>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0C5"/>
    <w:rsid w:val="00007727"/>
    <w:rsid w:val="00010A93"/>
    <w:rsid w:val="000123AD"/>
    <w:rsid w:val="00034F98"/>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D7D61"/>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5E53"/>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0E9"/>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5C0F"/>
    <w:rsid w:val="009B0A56"/>
    <w:rsid w:val="009B6FC4"/>
    <w:rsid w:val="009C01A8"/>
    <w:rsid w:val="009C171F"/>
    <w:rsid w:val="009C1871"/>
    <w:rsid w:val="009D1DE8"/>
    <w:rsid w:val="009E04A9"/>
    <w:rsid w:val="009E4984"/>
    <w:rsid w:val="009E72B1"/>
    <w:rsid w:val="009F1857"/>
    <w:rsid w:val="009F20E8"/>
    <w:rsid w:val="009F38D5"/>
    <w:rsid w:val="009F4EB3"/>
    <w:rsid w:val="009F509A"/>
    <w:rsid w:val="009F73E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275AD"/>
    <w:rsid w:val="00B33D9A"/>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85A8F"/>
    <w:rsid w:val="00B90C65"/>
    <w:rsid w:val="00B97BDE"/>
    <w:rsid w:val="00BA06DF"/>
    <w:rsid w:val="00BA0962"/>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3663D"/>
    <w:rsid w:val="00C427C9"/>
    <w:rsid w:val="00C4323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15A1"/>
    <w:rsid w:val="00CF4338"/>
    <w:rsid w:val="00CF7F03"/>
    <w:rsid w:val="00D0271B"/>
    <w:rsid w:val="00D02CEB"/>
    <w:rsid w:val="00D04548"/>
    <w:rsid w:val="00D10351"/>
    <w:rsid w:val="00D1304B"/>
    <w:rsid w:val="00D159C5"/>
    <w:rsid w:val="00D161FA"/>
    <w:rsid w:val="00D170E2"/>
    <w:rsid w:val="00D179C2"/>
    <w:rsid w:val="00D22471"/>
    <w:rsid w:val="00D244B8"/>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E75F2"/>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7108F"/>
    <w:rsid w:val="00F84DDA"/>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qFormat/>
    <w:rsid w:val="004E663E"/>
    <w:pPr>
      <w:ind w:left="1418" w:hanging="284"/>
    </w:pPr>
    <w:rPr>
      <w:rFonts w:eastAsia="SimSun"/>
    </w:rPr>
  </w:style>
  <w:style w:type="character" w:customStyle="1" w:styleId="B4Char">
    <w:name w:val="B4 Char"/>
    <w:link w:val="B4"/>
    <w:qFormat/>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qFormat/>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qFormat/>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 w:type="character" w:customStyle="1" w:styleId="B3Char">
    <w:name w:val="B3 Char"/>
    <w:link w:val="B30"/>
    <w:qFormat/>
    <w:locked/>
    <w:rsid w:val="00B275A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352272696">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72</cp:revision>
  <dcterms:created xsi:type="dcterms:W3CDTF">2022-02-11T22:10:00Z</dcterms:created>
  <dcterms:modified xsi:type="dcterms:W3CDTF">2022-04-23T00:14:00Z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